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B217E" w14:textId="77777777" w:rsidR="00462B51" w:rsidRPr="00462B51" w:rsidRDefault="007E5B8B" w:rsidP="00462B51">
      <w:pPr>
        <w:pStyle w:val="Nagwek"/>
        <w:rPr>
          <w:rFonts w:cs="Calibri"/>
          <w:b/>
          <w:bCs/>
        </w:rPr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462B51" w:rsidRPr="00462B51">
        <w:rPr>
          <w:rFonts w:cs="Calibri"/>
          <w:b/>
          <w:bCs/>
        </w:rPr>
        <w:t>DPBT.261.MK.71.2022</w:t>
      </w:r>
    </w:p>
    <w:p w14:paraId="73D5C9BA" w14:textId="1B3224D1" w:rsidR="007E5B8B" w:rsidRDefault="007E5B8B" w:rsidP="007E5B8B">
      <w:pPr>
        <w:pStyle w:val="Nagwek"/>
      </w:pPr>
    </w:p>
    <w:p w14:paraId="405BD2D2" w14:textId="63ED0A7F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5B6BF5">
        <w:rPr>
          <w:rFonts w:eastAsia="Times New Roman" w:cstheme="minorHAnsi"/>
          <w:b/>
          <w:color w:val="000000"/>
          <w:lang w:eastAsia="pl-PL"/>
        </w:rPr>
        <w:t>Zapytania ofertowego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2F1A1DDB" w:rsidR="00467325" w:rsidRPr="00462B51" w:rsidRDefault="00F64088" w:rsidP="00E2033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462B51" w:rsidRPr="00462B51">
        <w:rPr>
          <w:rFonts w:ascii="Calibri" w:hAnsi="Calibri" w:cs="Calibri"/>
          <w:b/>
          <w:bCs/>
        </w:rPr>
        <w:t>DPBT.261.MK.71.2022</w:t>
      </w:r>
      <w:r w:rsidR="00462B51">
        <w:rPr>
          <w:rFonts w:ascii="Calibri" w:hAnsi="Calibri" w:cs="Calibri"/>
          <w:b/>
          <w:bCs/>
        </w:rPr>
        <w:t xml:space="preserve"> </w:t>
      </w:r>
      <w:bookmarkStart w:id="2" w:name="_GoBack"/>
      <w:bookmarkEnd w:id="2"/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5DD2E37F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5B6BF5">
        <w:rPr>
          <w:rFonts w:eastAsia="Times New Roman" w:cstheme="minorHAnsi"/>
          <w:b/>
          <w:color w:val="000000"/>
          <w:lang w:eastAsia="pl-PL"/>
        </w:rPr>
        <w:t>Zapytania ofertowego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9418E94" w14:textId="0FE5FC78" w:rsidR="00EE062E" w:rsidRPr="00EE062E" w:rsidRDefault="00EE062E" w:rsidP="00EE062E">
      <w:p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EE062E">
        <w:rPr>
          <w:rFonts w:ascii="Calibri" w:hAnsi="Calibri" w:cs="Calibri"/>
          <w:b/>
          <w:bCs/>
          <w:lang w:eastAsia="pl-PL"/>
        </w:rPr>
        <w:t>Ponadto nie zachodzi wobec mnie przesłanka</w:t>
      </w:r>
      <w:r>
        <w:rPr>
          <w:rFonts w:ascii="Calibri" w:hAnsi="Calibri" w:cs="Calibri"/>
          <w:lang w:eastAsia="pl-PL"/>
        </w:rPr>
        <w:t>, o której mowa w</w:t>
      </w:r>
      <w:r w:rsidRPr="00EE062E">
        <w:rPr>
          <w:rFonts w:ascii="Calibri" w:hAnsi="Calibri" w:cs="Calibri"/>
          <w:lang w:eastAsia="pl-PL"/>
        </w:rPr>
        <w:t xml:space="preserve"> art. 7 ust. 1 ustawy z dnia 13 kwietnia 2022 r. o szczególnych rozwiązaniach w zakresie przeciwdziałania wspieraniu agresji na Ukrainę oraz służących ochronie bezpieczeństwa narodowego (tj. Dz. U. z dnia 15 kwietnia 2022 r. poz. 835)</w:t>
      </w:r>
      <w:r>
        <w:rPr>
          <w:rFonts w:ascii="Calibri" w:hAnsi="Calibri" w:cs="Calibri"/>
          <w:lang w:eastAsia="pl-PL"/>
        </w:rPr>
        <w:t>, która wskazuje, iż</w:t>
      </w:r>
      <w:r w:rsidRPr="00EE062E">
        <w:rPr>
          <w:rFonts w:ascii="Calibri" w:hAnsi="Calibri" w:cs="Calibri"/>
          <w:lang w:eastAsia="pl-PL"/>
        </w:rPr>
        <w:t xml:space="preserve"> z postępowania wyklucza się:</w:t>
      </w:r>
    </w:p>
    <w:p w14:paraId="4307AF70" w14:textId="77777777" w:rsidR="00EE062E" w:rsidRDefault="00EE062E" w:rsidP="00EE062E">
      <w:pPr>
        <w:pStyle w:val="Akapitzlist"/>
        <w:spacing w:after="0" w:line="240" w:lineRule="auto"/>
        <w:ind w:left="567" w:hanging="283"/>
        <w:jc w:val="both"/>
        <w:rPr>
          <w:rFonts w:ascii="Calibri" w:hAnsi="Calibri" w:cs="Calibri"/>
          <w:lang w:eastAsia="pl-PL"/>
        </w:rPr>
      </w:pPr>
      <w:r w:rsidRPr="00906E5F">
        <w:rPr>
          <w:rFonts w:ascii="Calibri" w:hAnsi="Calibri" w:cs="Calibri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906E5F">
        <w:rPr>
          <w:rFonts w:ascii="Calibri" w:hAnsi="Calibri" w:cs="Calibri"/>
          <w:lang w:eastAsia="pl-PL"/>
        </w:rPr>
        <w:t>późn</w:t>
      </w:r>
      <w:proofErr w:type="spellEnd"/>
      <w:r w:rsidRPr="00906E5F">
        <w:rPr>
          <w:rFonts w:ascii="Calibri" w:hAnsi="Calibri" w:cs="Calibri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906E5F">
        <w:rPr>
          <w:rFonts w:ascii="Calibri" w:hAnsi="Calibri" w:cs="Calibri"/>
          <w:lang w:eastAsia="pl-PL"/>
        </w:rPr>
        <w:t>późn</w:t>
      </w:r>
      <w:proofErr w:type="spellEnd"/>
      <w:r w:rsidRPr="00906E5F">
        <w:rPr>
          <w:rFonts w:ascii="Calibri" w:hAnsi="Calibri" w:cs="Calibri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18E23634" w14:textId="77777777" w:rsidR="00EE062E" w:rsidRDefault="00EE062E" w:rsidP="00EE062E">
      <w:pPr>
        <w:pStyle w:val="Akapitzlist"/>
        <w:spacing w:after="0" w:line="240" w:lineRule="auto"/>
        <w:ind w:left="567" w:hanging="283"/>
        <w:jc w:val="both"/>
        <w:rPr>
          <w:rFonts w:ascii="Calibri" w:hAnsi="Calibri" w:cs="Calibri"/>
          <w:lang w:eastAsia="pl-PL"/>
        </w:rPr>
      </w:pPr>
      <w:r w:rsidRPr="00906E5F">
        <w:rPr>
          <w:rFonts w:ascii="Calibri" w:hAnsi="Calibri" w:cs="Calibri"/>
          <w:lang w:eastAsia="pl-PL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12A4D165" w14:textId="05133108" w:rsidR="00F64088" w:rsidRPr="00EE062E" w:rsidRDefault="00EE062E" w:rsidP="00EE062E">
      <w:pPr>
        <w:pStyle w:val="Akapitzlist"/>
        <w:spacing w:after="0" w:line="240" w:lineRule="auto"/>
        <w:ind w:left="567" w:hanging="283"/>
        <w:jc w:val="both"/>
        <w:rPr>
          <w:rFonts w:ascii="Calibri" w:hAnsi="Calibri" w:cs="Calibri"/>
          <w:lang w:eastAsia="pl-PL"/>
        </w:rPr>
      </w:pPr>
      <w:r w:rsidRPr="00906E5F">
        <w:rPr>
          <w:rFonts w:ascii="Calibri" w:hAnsi="Calibri" w:cs="Calibri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030C792" w14:textId="381CCAA9" w:rsidR="00081FBE" w:rsidRPr="0054316A" w:rsidRDefault="00F64088" w:rsidP="00EE062E">
      <w:pPr>
        <w:spacing w:after="0" w:line="240" w:lineRule="auto"/>
        <w:ind w:left="1416"/>
        <w:rPr>
          <w:rFonts w:cstheme="minorHAnsi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1907" w14:textId="77777777" w:rsidR="00D32601" w:rsidRDefault="00D32601" w:rsidP="008A078A">
      <w:pPr>
        <w:spacing w:after="0" w:line="240" w:lineRule="auto"/>
      </w:pPr>
      <w:r>
        <w:separator/>
      </w:r>
    </w:p>
  </w:endnote>
  <w:endnote w:type="continuationSeparator" w:id="0">
    <w:p w14:paraId="1E86785A" w14:textId="77777777" w:rsidR="00D32601" w:rsidRDefault="00D32601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35FD" w14:textId="77777777" w:rsidR="00D32601" w:rsidRDefault="00D32601" w:rsidP="008A078A">
      <w:pPr>
        <w:spacing w:after="0" w:line="240" w:lineRule="auto"/>
      </w:pPr>
      <w:r>
        <w:separator/>
      </w:r>
    </w:p>
  </w:footnote>
  <w:footnote w:type="continuationSeparator" w:id="0">
    <w:p w14:paraId="00B587CE" w14:textId="77777777" w:rsidR="00D32601" w:rsidRDefault="00D32601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F69D5"/>
    <w:multiLevelType w:val="hybridMultilevel"/>
    <w:tmpl w:val="F1889A2A"/>
    <w:lvl w:ilvl="0" w:tplc="C64CC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2B51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4F689C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93DF7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467B0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2601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62E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Podsis rysunku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Podsis rysunku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DCE9-38EE-4B1C-95E8-7AC0A3D2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Anna Zbrzeżna</cp:lastModifiedBy>
  <cp:revision>2</cp:revision>
  <cp:lastPrinted>2020-05-29T08:01:00Z</cp:lastPrinted>
  <dcterms:created xsi:type="dcterms:W3CDTF">2022-05-20T09:59:00Z</dcterms:created>
  <dcterms:modified xsi:type="dcterms:W3CDTF">2022-05-20T09:59:00Z</dcterms:modified>
</cp:coreProperties>
</file>